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CA1" w:rsidRPr="005C10AC" w:rsidRDefault="00AD2CA1" w:rsidP="00AD2CA1">
      <w:pPr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5C10A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Консультация для родителей</w:t>
      </w:r>
    </w:p>
    <w:p w:rsidR="00AD2CA1" w:rsidRPr="005C10AC" w:rsidRDefault="00AD2CA1" w:rsidP="00AD2CA1">
      <w:pPr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5C10A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«Значение фольклора в музыкальном развитии детей»</w:t>
      </w:r>
    </w:p>
    <w:p w:rsidR="00AD2CA1" w:rsidRPr="005C10AC" w:rsidRDefault="00AD2CA1" w:rsidP="00AD2CA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AD2CA1" w:rsidRPr="005C10AC" w:rsidRDefault="00AD2CA1" w:rsidP="00AD2C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0A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Фольклор</w:t>
      </w:r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является объединяющим миром детей и взрослых. Сегодня это ключ к пониманию возрастной психологии, детских художественных вкусов и творческих возможностей ребенка. Детский фольклор — сложная многоликая система произведений, включающая в себя: поэзию пестования» детей (колыбельные песни, </w:t>
      </w:r>
      <w:proofErr w:type="spellStart"/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пестушки</w:t>
      </w:r>
      <w:proofErr w:type="spellEnd"/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потешки</w:t>
      </w:r>
      <w:proofErr w:type="spellEnd"/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прибаутки,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сказки); детский бытовой фольклор (песенки, </w:t>
      </w:r>
      <w:proofErr w:type="spellStart"/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заклички</w:t>
      </w:r>
      <w:proofErr w:type="spellEnd"/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дразнилки, сказки, обрядовые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произведения); потешный фольклор (словесные игры, скороговорки, загадки, небывальщины); игровой фольклор (ролевые игры с текстом и без, считалки, игры — импровизации и </w:t>
      </w:r>
      <w:proofErr w:type="spellStart"/>
      <w:proofErr w:type="gramStart"/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</w:t>
      </w:r>
      <w:proofErr w:type="spellEnd"/>
      <w:proofErr w:type="gramEnd"/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AD2CA1" w:rsidRPr="005C10AC" w:rsidRDefault="00AD2CA1" w:rsidP="00AD2C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 в период детства проходит </w:t>
      </w:r>
      <w:r w:rsidRPr="005C10A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3 </w:t>
      </w:r>
      <w:proofErr w:type="gramStart"/>
      <w:r w:rsidRPr="005C10A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важнейших</w:t>
      </w:r>
      <w:proofErr w:type="gramEnd"/>
      <w:r w:rsidRPr="005C10A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этапа</w:t>
      </w:r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названных в возрастной периодизацией:</w:t>
      </w:r>
    </w:p>
    <w:p w:rsidR="00AD2CA1" w:rsidRPr="005C10AC" w:rsidRDefault="00AD2CA1" w:rsidP="00AD2CA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младенчество — от 0 до 1,5 лет;</w:t>
      </w:r>
    </w:p>
    <w:p w:rsidR="00AD2CA1" w:rsidRPr="005C10AC" w:rsidRDefault="00AD2CA1" w:rsidP="00AD2CA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ранним возрастом -1,5-3 года;</w:t>
      </w:r>
    </w:p>
    <w:p w:rsidR="00AD2CA1" w:rsidRDefault="00AD2CA1" w:rsidP="00AD2CA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дошкольным возрастом -3-6 лет.</w:t>
      </w:r>
    </w:p>
    <w:p w:rsidR="00AD2CA1" w:rsidRPr="005C10AC" w:rsidRDefault="00AD2CA1" w:rsidP="00AD2C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каждом из них применяется своя фольклорная основа.</w:t>
      </w:r>
    </w:p>
    <w:p w:rsidR="00AD2CA1" w:rsidRDefault="00AD2CA1" w:rsidP="00AD2C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сожалению, на сегодняшний день фольклор мало используется в воспитании детей в семье. Ни одно из современных авторских произведений не может быть так понятно и близко ребенку, как русская народная песня, исполненная матерью. Ведь для малыша в этот период важна эмоциональная близость с родным человеком, чувство защищенности.</w:t>
      </w:r>
    </w:p>
    <w:p w:rsidR="00AD2CA1" w:rsidRPr="005C10AC" w:rsidRDefault="00AD2CA1" w:rsidP="00AD2C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Народ — педагог, сложивший поэзию пестования, проявил удивительно глубокое понимание психического развития, проявляющееся в музыкальном восприятии, любви к ритму, активному освоению речи, тяги к активным движениям.</w:t>
      </w:r>
    </w:p>
    <w:p w:rsidR="00AD2CA1" w:rsidRPr="005C10AC" w:rsidRDefault="00AD2CA1" w:rsidP="00AD2C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 </w:t>
      </w:r>
      <w:r w:rsidRPr="005C10A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2 этапе</w:t>
      </w:r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развития ребенка поэзия пестования продолжает радовать малыша и оставаться центральным средством воспитания. Здесь шире используются </w:t>
      </w:r>
      <w:proofErr w:type="spellStart"/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пестушки</w:t>
      </w:r>
      <w:proofErr w:type="spellEnd"/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потешки</w:t>
      </w:r>
      <w:proofErr w:type="spellEnd"/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как материал, стимулирующий развитие движений и словарь детей. К 3 годам малыш осваивает предметное окружение, учится самостоятельно </w:t>
      </w:r>
      <w:proofErr w:type="gramStart"/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</w:t>
      </w:r>
      <w:proofErr w:type="gramEnd"/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одеваться, использовать в быту ложку и чашку, мыло и гребешок, стремиться к активному общению с взрослыми. Эти годы должны дать ребенку эмоциональный опыт и опыт общения с игрушкой. И сегодня игра с куклой любима детьми. Колыбельная песня, </w:t>
      </w:r>
      <w:proofErr w:type="spellStart"/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потешка</w:t>
      </w:r>
      <w:proofErr w:type="spellEnd"/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пестушка</w:t>
      </w:r>
      <w:proofErr w:type="spellEnd"/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могут занять в них достойное место.</w:t>
      </w:r>
    </w:p>
    <w:p w:rsidR="00AD2CA1" w:rsidRPr="005C10AC" w:rsidRDefault="00AD2CA1" w:rsidP="00AD2C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0A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3 этап</w:t>
      </w:r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— важнейший в развитии ребенка. Эти годы должны стать для ребенка «школой практической морали», дающей опыт взаимопомощи и сотрудничества. Решить эту не простую задачу поможет игра, а именно музыкальная игра. Фольклорная основа может помочь детям в конструировании новых игр. </w:t>
      </w:r>
      <w:proofErr w:type="spellStart"/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Заклички</w:t>
      </w:r>
      <w:proofErr w:type="spellEnd"/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gramStart"/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приговорки</w:t>
      </w:r>
      <w:proofErr w:type="gramEnd"/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хорошо использовать в играх календарного типа с подбрасыванием предметов вверх. </w:t>
      </w:r>
      <w:r w:rsidRPr="005C10A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Песни</w:t>
      </w:r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дразнилки, хороводные игры способствуют развитию у детей выразительности речи и пластики движений в театрализованных играх. Загадки, небывальщины могут стать неотъемлемой частью игр-фантазий.</w:t>
      </w:r>
    </w:p>
    <w:p w:rsidR="00AD2CA1" w:rsidRPr="005C10AC" w:rsidRDefault="00AD2CA1" w:rsidP="00AD2C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Базис личностной культуры формируется у ребенка к 3 годам. Поэтому так важно организовать в этот период встречи ребенка с песней, с книгой и игрой. И от того, будет или нет детство наполнено сокровищами русского игрового и литературно-музыкального творчества, зависит вся дальнейшая участь маленького человека.</w:t>
      </w:r>
    </w:p>
    <w:p w:rsidR="00AD2CA1" w:rsidRPr="005C10AC" w:rsidRDefault="00AD2CA1" w:rsidP="00AD2C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Музыкальная игра формирует черты личности ребенка, влияет на его поведение, воспитывает в малыше чувство дружбы, развивает его умственные и творческие способности. Игра приносит ребенку радость и является неотъемлемой частью его деятельности. В репертуаре музыкальных игр большое место занимают народные игры, игры фольклорного характера, игры под русскую народную музыку.</w:t>
      </w:r>
    </w:p>
    <w:p w:rsidR="00AD2CA1" w:rsidRPr="005C10AC" w:rsidRDefault="00AD2CA1" w:rsidP="00AD2CA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Знакомя ребенка с самого раннего возраста с русским фольклором, с русской музыкой, мы даем ему представление о своем народе, его истории. Народные игры образны. Они развивают у ребенка ловкость, осторожность. Народные мелодии хороши своей простой, доступной формой. Напевные, легко запоминающиеся мотивы способствуют развитию у детей музыкальной памяти и слуха, воспитывают любовь к русской музыки. Игры фольклорного характера строятся на устном народном творчестве. Это хороводные игры, припевки, считалки и, конечно же, сказки. Надо выбирать те игры, которые были бы понятны и близки ребенку.</w:t>
      </w:r>
    </w:p>
    <w:p w:rsidR="00AD2CA1" w:rsidRPr="005C10AC" w:rsidRDefault="00AD2CA1" w:rsidP="00AD2CA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62E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Сказки</w:t>
      </w:r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лучший образец народного творчества. В игре она просто незаменима. Драматизируя сказку, ребенок связывает слово с действием.</w:t>
      </w:r>
    </w:p>
    <w:p w:rsidR="00AD2CA1" w:rsidRPr="005C10AC" w:rsidRDefault="00AD2CA1" w:rsidP="00AD2CA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62E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Игра </w:t>
      </w:r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драматизация помогает детям полнее воспринять художественное произведение, развивает у них наблюдательность, воображение, воспитывает вкус к слову, к музыке, любовь к родной природе. Игра — драматизация способствует более глубокому пониманию детьми художественного образа, а отсюда и искренности к игре. В работе с детьми необходимо использовать русские народные костюмы. Отдельные элементы русских костюмов предлагать детям на музыкальных занятиях и вечерах развлечениях (платочки, косынки, кокошники, ленточки, фартучки и т. д.) Для девочек необходимы: сарафан и блузка, лента и кокошник. Для мальчиков: рубаха-косоворотка, пояс из тесьмы и короткие шорты. Используя народные костюмы для оформления детской русской пляски, мы приобщаем детей к русскому народному искусству. Большую пользу приносит детям и выступления взрослых (пляска Д. Мороза под русскую народную мелодию, пляска скоморохов на празднике «Масленица» или «Ярмарка», участие в домашних постановках русских сказок и др.)</w:t>
      </w:r>
    </w:p>
    <w:p w:rsidR="00AD2CA1" w:rsidRPr="005C10AC" w:rsidRDefault="00AD2CA1" w:rsidP="00AD2C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Впечатления детей усиливаются, когда они видят по телевидению или на концертных сценах выступление детских и взрослых танцевальных коллективов в русских костюмах. Это с одной стороны, вызывает у детей восхищение пластичностью, музыкальностью, красотой и образностью профессионального исполнения русского народного танца, песен, а с другой — порождает у детей желание подражать.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Очень хорошо использовать слушание музыки, песен, сказок в </w:t>
      </w:r>
      <w:proofErr w:type="spellStart"/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аудизаписи</w:t>
      </w:r>
      <w:proofErr w:type="spellEnd"/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С большой радостью дети просматривают записи театральных постановок, игр-драматизаций, </w:t>
      </w:r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исполнение мелодий на детских музыкальных инструментах, песни, стихи, инсценировки, в которых сами принимают участие.</w:t>
      </w:r>
    </w:p>
    <w:p w:rsidR="00AD2CA1" w:rsidRPr="005C10AC" w:rsidRDefault="00AD2CA1" w:rsidP="00AD2C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Большую эффективность в работе имеет разучивание плясок, музыкальных игр, игр — драматизаций под магнитофонную запись, так как это дает возможность непосредственного общения с детьми.</w:t>
      </w:r>
    </w:p>
    <w:p w:rsidR="00AD2CA1" w:rsidRPr="005C10AC" w:rsidRDefault="00AD2CA1" w:rsidP="00AD2C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Сила и значение игр, сказок, драматизации, построенных на фольклорном материале, в воспитании детей велика.</w:t>
      </w:r>
    </w:p>
    <w:p w:rsidR="00AD2CA1" w:rsidRPr="005C10AC" w:rsidRDefault="00AD2CA1" w:rsidP="00AD2CA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Таким образом, н</w:t>
      </w:r>
      <w:r w:rsidRPr="005C1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ародные игры, народная русская музыка должны входить в жизнь детей не от случая к случаю, а быть постоянным спутником в работе детского сада и семьи.</w:t>
      </w:r>
    </w:p>
    <w:p w:rsidR="00AD2CA1" w:rsidRPr="005C10AC" w:rsidRDefault="00340772" w:rsidP="00AD2C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5" w:tooltip="В закладки" w:history="1">
        <w:r w:rsidR="00AD2CA1" w:rsidRPr="005C10AC">
          <w:rPr>
            <w:rFonts w:ascii="Times New Roman" w:eastAsia="Times New Roman" w:hAnsi="Times New Roman" w:cs="Times New Roman"/>
            <w:color w:val="FFFFFF"/>
            <w:sz w:val="28"/>
            <w:szCs w:val="28"/>
            <w:lang w:eastAsia="ru-RU"/>
          </w:rPr>
          <w:t>+</w:t>
        </w:r>
        <w:r w:rsidR="00AD2CA1" w:rsidRPr="005C10AC">
          <w:rPr>
            <w:rFonts w:ascii="Times New Roman" w:eastAsia="MS Gothic" w:hAnsi="MS Gothic" w:cs="Times New Roman"/>
            <w:color w:val="FFFFFF"/>
            <w:sz w:val="28"/>
            <w:szCs w:val="28"/>
            <w:lang w:eastAsia="ru-RU"/>
          </w:rPr>
          <w:t>❤</w:t>
        </w:r>
        <w:r w:rsidR="00AD2CA1" w:rsidRPr="005C10AC">
          <w:rPr>
            <w:rFonts w:ascii="Times New Roman" w:eastAsia="Times New Roman" w:hAnsi="Times New Roman" w:cs="Times New Roman"/>
            <w:color w:val="FFFFFF"/>
            <w:sz w:val="28"/>
            <w:szCs w:val="28"/>
            <w:lang w:eastAsia="ru-RU"/>
          </w:rPr>
          <w:t xml:space="preserve"> В Мои закладки</w:t>
        </w:r>
      </w:hyperlink>
    </w:p>
    <w:p w:rsidR="00AD2CA1" w:rsidRDefault="00AD2CA1" w:rsidP="00AD2C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2CA1" w:rsidRDefault="00340772" w:rsidP="00AD2CA1">
      <w:pPr>
        <w:spacing w:after="0"/>
        <w:ind w:firstLine="708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AD2CA1">
        <w:rPr>
          <w:noProof/>
          <w:lang w:eastAsia="ru-RU"/>
        </w:rPr>
        <w:drawing>
          <wp:inline distT="0" distB="0" distL="0" distR="0">
            <wp:extent cx="3911600" cy="2676525"/>
            <wp:effectExtent l="19050" t="0" r="0" b="0"/>
            <wp:docPr id="2" name="Рисунок 12" descr="https://www.beesona.ru/upload/903/f7fc9a24696bba9ff0a671c8cf8c0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beesona.ru/upload/903/f7fc9a24696bba9ff0a671c8cf8c013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A1" w:rsidRDefault="00AD2CA1" w:rsidP="00AD2CA1">
      <w:pPr>
        <w:spacing w:after="0"/>
        <w:ind w:firstLine="708"/>
        <w:jc w:val="both"/>
      </w:pPr>
    </w:p>
    <w:p w:rsidR="00AD2CA1" w:rsidRDefault="00AD2CA1" w:rsidP="00AD2CA1">
      <w:pPr>
        <w:spacing w:after="0"/>
        <w:ind w:firstLine="708"/>
        <w:jc w:val="both"/>
      </w:pPr>
    </w:p>
    <w:p w:rsidR="00AD2CA1" w:rsidRDefault="00AD2CA1" w:rsidP="00AD2CA1">
      <w:pPr>
        <w:spacing w:after="0"/>
        <w:ind w:firstLine="708"/>
        <w:jc w:val="both"/>
      </w:pPr>
    </w:p>
    <w:p w:rsidR="00AD2CA1" w:rsidRDefault="00AD2CA1" w:rsidP="00AD2CA1">
      <w:pPr>
        <w:spacing w:after="0"/>
        <w:ind w:firstLine="708"/>
        <w:jc w:val="both"/>
      </w:pPr>
    </w:p>
    <w:p w:rsidR="00AD2CA1" w:rsidRDefault="00AD2CA1" w:rsidP="00AD2CA1">
      <w:pPr>
        <w:spacing w:after="0"/>
        <w:ind w:firstLine="708"/>
        <w:jc w:val="both"/>
      </w:pPr>
    </w:p>
    <w:p w:rsidR="00AD2CA1" w:rsidRDefault="00AD2CA1" w:rsidP="00AD2CA1">
      <w:pPr>
        <w:spacing w:after="0"/>
        <w:ind w:firstLine="708"/>
        <w:jc w:val="both"/>
      </w:pPr>
    </w:p>
    <w:p w:rsidR="00AD2CA1" w:rsidRDefault="00AD2CA1" w:rsidP="00AD2CA1">
      <w:pPr>
        <w:spacing w:after="0"/>
        <w:ind w:firstLine="708"/>
        <w:jc w:val="both"/>
      </w:pPr>
    </w:p>
    <w:p w:rsidR="00AD2CA1" w:rsidRDefault="00AD2CA1" w:rsidP="00AD2CA1">
      <w:pPr>
        <w:spacing w:after="0"/>
        <w:ind w:firstLine="708"/>
        <w:jc w:val="both"/>
      </w:pPr>
    </w:p>
    <w:p w:rsidR="00AD2CA1" w:rsidRDefault="00AD2CA1" w:rsidP="00AD2CA1">
      <w:pPr>
        <w:spacing w:after="0"/>
        <w:ind w:firstLine="708"/>
        <w:jc w:val="both"/>
      </w:pPr>
    </w:p>
    <w:p w:rsidR="00AD2CA1" w:rsidRDefault="00AD2CA1" w:rsidP="00AD2CA1">
      <w:pPr>
        <w:spacing w:after="0"/>
        <w:ind w:firstLine="708"/>
        <w:jc w:val="both"/>
      </w:pPr>
    </w:p>
    <w:p w:rsidR="00AD2CA1" w:rsidRDefault="00AD2CA1" w:rsidP="00AD2CA1">
      <w:pPr>
        <w:spacing w:after="0"/>
        <w:ind w:firstLine="708"/>
        <w:jc w:val="both"/>
      </w:pPr>
    </w:p>
    <w:p w:rsidR="00AD2CA1" w:rsidRDefault="00AD2CA1" w:rsidP="00AD2CA1">
      <w:pPr>
        <w:spacing w:after="0"/>
        <w:ind w:firstLine="708"/>
        <w:jc w:val="both"/>
      </w:pPr>
    </w:p>
    <w:p w:rsidR="00AD2CA1" w:rsidRDefault="00AD2CA1" w:rsidP="00AD2CA1">
      <w:pPr>
        <w:spacing w:after="0"/>
        <w:ind w:firstLine="708"/>
        <w:jc w:val="both"/>
      </w:pPr>
    </w:p>
    <w:p w:rsidR="00AD2CA1" w:rsidRDefault="00AD2CA1" w:rsidP="00AD2CA1">
      <w:pPr>
        <w:spacing w:after="0"/>
        <w:ind w:firstLine="708"/>
        <w:jc w:val="both"/>
      </w:pPr>
    </w:p>
    <w:p w:rsidR="00AD2CA1" w:rsidRDefault="00AD2CA1" w:rsidP="00AD2CA1">
      <w:pPr>
        <w:spacing w:after="0"/>
        <w:ind w:firstLine="708"/>
        <w:jc w:val="both"/>
      </w:pPr>
    </w:p>
    <w:p w:rsidR="00AD2CA1" w:rsidRDefault="00AD2CA1" w:rsidP="00AD2CA1">
      <w:pPr>
        <w:spacing w:after="0"/>
        <w:ind w:firstLine="708"/>
        <w:jc w:val="both"/>
      </w:pPr>
    </w:p>
    <w:p w:rsidR="00AD2CA1" w:rsidRDefault="00AD2CA1" w:rsidP="00AD2CA1">
      <w:pPr>
        <w:spacing w:after="0"/>
        <w:ind w:firstLine="708"/>
        <w:jc w:val="both"/>
      </w:pPr>
    </w:p>
    <w:p w:rsidR="00BB3DC4" w:rsidRDefault="00BB3DC4" w:rsidP="00AD2CA1">
      <w:pPr>
        <w:spacing w:after="0"/>
        <w:ind w:firstLine="708"/>
        <w:jc w:val="both"/>
      </w:pPr>
    </w:p>
    <w:p w:rsidR="00BB3DC4" w:rsidRDefault="00BB3DC4" w:rsidP="00AD2CA1">
      <w:pPr>
        <w:spacing w:after="0"/>
        <w:ind w:firstLine="708"/>
        <w:jc w:val="both"/>
      </w:pPr>
    </w:p>
    <w:p w:rsidR="00BB3DC4" w:rsidRDefault="00BB3DC4" w:rsidP="00AD2CA1">
      <w:pPr>
        <w:spacing w:after="0"/>
        <w:ind w:firstLine="708"/>
        <w:jc w:val="both"/>
      </w:pPr>
    </w:p>
    <w:p w:rsidR="00BB3DC4" w:rsidRDefault="00BB3DC4" w:rsidP="00AD2CA1">
      <w:pPr>
        <w:spacing w:after="0"/>
        <w:ind w:firstLine="708"/>
        <w:jc w:val="both"/>
      </w:pPr>
    </w:p>
    <w:p w:rsidR="00AD2CA1" w:rsidRDefault="00AD2CA1" w:rsidP="00AD2CA1">
      <w:pPr>
        <w:spacing w:after="0"/>
        <w:ind w:firstLine="708"/>
        <w:jc w:val="both"/>
      </w:pPr>
    </w:p>
    <w:p w:rsidR="00F54174" w:rsidRDefault="00F54174"/>
    <w:sectPr w:rsidR="00F54174" w:rsidSect="00F541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BD03EC"/>
    <w:multiLevelType w:val="hybridMultilevel"/>
    <w:tmpl w:val="699E2834"/>
    <w:lvl w:ilvl="0" w:tplc="688651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2CA1"/>
    <w:rsid w:val="00340772"/>
    <w:rsid w:val="00667E2A"/>
    <w:rsid w:val="00AD2CA1"/>
    <w:rsid w:val="00BB3DC4"/>
    <w:rsid w:val="00CD6D35"/>
    <w:rsid w:val="00F54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C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C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D2C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javascript:void(0);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931</Words>
  <Characters>5307</Characters>
  <Application>Microsoft Office Word</Application>
  <DocSecurity>0</DocSecurity>
  <Lines>44</Lines>
  <Paragraphs>12</Paragraphs>
  <ScaleCrop>false</ScaleCrop>
  <Company/>
  <LinksUpToDate>false</LinksUpToDate>
  <CharactersWithSpaces>6226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2020-11-02T18:53:00Z</dcterms:created>
  <dcterms:modified xsi:type="dcterms:W3CDTF">2021-01-18T16:43:00Z</dcterms:modified>
</cp:coreProperties>
</file>